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>Дело № 2-42</w:t>
      </w:r>
      <w:r>
        <w:rPr>
          <w:rFonts w:ascii="Times New Roman" w:eastAsia="Times New Roman" w:hAnsi="Times New Roman" w:cs="Times New Roman"/>
        </w:rPr>
        <w:t>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ЗАОЧНОЕ 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</w:t>
      </w:r>
      <w:r>
        <w:rPr>
          <w:rFonts w:ascii="Times New Roman" w:eastAsia="Times New Roman" w:hAnsi="Times New Roman" w:cs="Times New Roman"/>
          <w:sz w:val="26"/>
          <w:szCs w:val="26"/>
        </w:rPr>
        <w:t>ения» к Захарову Владиславу Викторо</w:t>
      </w:r>
      <w:r>
        <w:rPr>
          <w:rFonts w:ascii="Times New Roman" w:eastAsia="Times New Roman" w:hAnsi="Times New Roman" w:cs="Times New Roman"/>
          <w:sz w:val="26"/>
          <w:szCs w:val="26"/>
        </w:rPr>
        <w:t>вичу о взыскании незаконно полученного пособия по безработице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 к Захарову Владиславу Викторовичу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незаконно полученного пособия по безработице –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Захарова Владислава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Викторо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вича, </w:t>
      </w:r>
      <w:r>
        <w:rPr>
          <w:rStyle w:val="cat-PassportDatagrp-11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Казенного учреждения ХМАО-Югры «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центр занятости населения», ИНН </w:t>
      </w:r>
      <w:r>
        <w:rPr>
          <w:rStyle w:val="cat-PhoneNumbergrp-13rplc-1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>, незаконно полученное посо</w:t>
      </w:r>
      <w:r>
        <w:rPr>
          <w:rFonts w:ascii="Times New Roman" w:eastAsia="Times New Roman" w:hAnsi="Times New Roman" w:cs="Times New Roman"/>
          <w:sz w:val="26"/>
          <w:szCs w:val="26"/>
        </w:rPr>
        <w:t>бие по безработице в сумме 10 939 рублей 35 копеек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Захарова Владислава Викторовича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госуд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арственную пошлину в размере 437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57 копеек </w:t>
      </w:r>
      <w:r>
        <w:rPr>
          <w:rFonts w:ascii="Times New Roman" w:eastAsia="Times New Roman" w:hAnsi="Times New Roman" w:cs="Times New Roman"/>
          <w:sz w:val="26"/>
          <w:szCs w:val="26"/>
        </w:rPr>
        <w:t>в доход местного бюджета.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Ответчиком заочное решение суда может быть обжаловано в апелляционном порядке в течение одного месяца со дня вынесения определения суда об отказе в удовлетворении заявления об отмене этого решения суда.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по истечении срока подачи ответчиком заявления об отмене этого решения суда, а в случае, если такое заявление подано, в течение одного месяца 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0"/>
          <w:szCs w:val="20"/>
        </w:rPr>
      </w:pP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КОПИЯ ВЕРНА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иро</w:t>
      </w:r>
      <w:r>
        <w:rPr>
          <w:rFonts w:ascii="Times New Roman" w:eastAsia="Times New Roman" w:hAnsi="Times New Roman" w:cs="Times New Roman"/>
          <w:sz w:val="20"/>
          <w:szCs w:val="20"/>
        </w:rPr>
        <w:t>вой судья судебного участка № 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Сургутского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ХМАО-Югры ______________________ М.Б. Бордунов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«_____» ______________ 2024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года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0"/>
          <w:szCs w:val="20"/>
        </w:rPr>
        <w:t>2-42</w:t>
      </w:r>
      <w:r>
        <w:rPr>
          <w:rFonts w:ascii="Times New Roman" w:eastAsia="Times New Roman" w:hAnsi="Times New Roman" w:cs="Times New Roman"/>
          <w:sz w:val="20"/>
          <w:szCs w:val="20"/>
        </w:rPr>
        <w:t>-2602/2024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0"/>
          <w:szCs w:val="20"/>
        </w:rPr>
        <w:t>Слесарева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1rplc-9">
    <w:name w:val="cat-PassportData grp-11 rplc-9"/>
    <w:basedOn w:val="DefaultParagraphFont"/>
  </w:style>
  <w:style w:type="character" w:customStyle="1" w:styleId="cat-PhoneNumbergrp-13rplc-13">
    <w:name w:val="cat-PhoneNumber grp-13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